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FA" w:rsidRDefault="00E910FA" w:rsidP="00E910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 «Химия». 10-11 классы</w:t>
      </w:r>
    </w:p>
    <w:p w:rsidR="00E910FA" w:rsidRDefault="00E910FA" w:rsidP="00E910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 себе, к своему здоровью, к познанию себя: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 России как к Родине (Отечеству):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 закону, государству и к гражданскому обществу: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признание </w:t>
      </w:r>
      <w:proofErr w:type="spellStart"/>
      <w:r>
        <w:rPr>
          <w:sz w:val="24"/>
          <w:szCs w:val="24"/>
        </w:rPr>
        <w:t>неотчуждаемости</w:t>
      </w:r>
      <w:proofErr w:type="spellEnd"/>
      <w:r>
        <w:rPr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>
        <w:rPr>
          <w:sz w:val="24"/>
          <w:szCs w:val="24"/>
        </w:rPr>
        <w:t>свобод без нарушения прав</w:t>
      </w:r>
      <w:proofErr w:type="gramEnd"/>
      <w:r>
        <w:rPr>
          <w:sz w:val="24"/>
          <w:szCs w:val="24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интериоризация</w:t>
      </w:r>
      <w:proofErr w:type="spellEnd"/>
      <w:r>
        <w:rPr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</w:t>
      </w:r>
      <w:proofErr w:type="spellStart"/>
      <w:r>
        <w:rPr>
          <w:sz w:val="24"/>
          <w:szCs w:val="24"/>
        </w:rPr>
        <w:t>национальномудост</w:t>
      </w:r>
      <w:proofErr w:type="spellEnd"/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оинству</w:t>
      </w:r>
      <w:proofErr w:type="spellEnd"/>
      <w:r>
        <w:rPr>
          <w:sz w:val="24"/>
          <w:szCs w:val="24"/>
        </w:rPr>
        <w:t xml:space="preserve"> людей, их чувствам, религиозным убеждениям; 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 окружающими людьми: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эстетическое отношения к миру, готовность к эстетическому обустройству собственного быта. </w:t>
      </w: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ответственное отношение к созданию семьи на основе осознанного принятия ценностей семейной жизни;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положительный образ семьи, </w:t>
      </w:r>
      <w:proofErr w:type="spellStart"/>
      <w:r>
        <w:rPr>
          <w:sz w:val="24"/>
          <w:szCs w:val="24"/>
        </w:rPr>
        <w:t>родительства</w:t>
      </w:r>
      <w:proofErr w:type="spellEnd"/>
      <w:r>
        <w:rPr>
          <w:sz w:val="24"/>
          <w:szCs w:val="24"/>
        </w:rPr>
        <w:t xml:space="preserve"> (отцовства и материнства), </w:t>
      </w:r>
      <w:proofErr w:type="spellStart"/>
      <w:r>
        <w:rPr>
          <w:sz w:val="24"/>
          <w:szCs w:val="24"/>
        </w:rPr>
        <w:t>интериоризация</w:t>
      </w:r>
      <w:proofErr w:type="spellEnd"/>
      <w:r>
        <w:rPr>
          <w:sz w:val="24"/>
          <w:szCs w:val="24"/>
        </w:rPr>
        <w:t xml:space="preserve"> традиционных семейных ценностей. </w:t>
      </w: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E910FA" w:rsidRDefault="00E910FA" w:rsidP="00E910F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Познавательные универсальные учебные действия</w:t>
      </w: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Выпускник научится: 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0FA" w:rsidRDefault="00E910FA" w:rsidP="00E910FA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E910FA" w:rsidRDefault="00E910FA" w:rsidP="00E910F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E910FA" w:rsidRDefault="00E910FA" w:rsidP="00E910FA">
      <w:pPr>
        <w:pStyle w:val="a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распознавать </w:t>
      </w:r>
      <w:proofErr w:type="spellStart"/>
      <w:r>
        <w:rPr>
          <w:sz w:val="24"/>
          <w:szCs w:val="24"/>
        </w:rPr>
        <w:t>конфликтогенные</w:t>
      </w:r>
      <w:proofErr w:type="spellEnd"/>
      <w:r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E910FA" w:rsidRDefault="00E910FA" w:rsidP="00E91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результате изучения учебного предмета "Химия" на уровне среднего общего образования: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 класс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Обучающийся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научится: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раскрывать на примерах положения теории химического строения А.М. Бутлерова;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объяснять причины многообразия веществ на основе общих представлений об их составе и строении;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- использовать знания о составе, строении и химических свойствах веществ для безопасного применения в практической деятельности;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проводить опыты по распознаванию органических веществ: глицерина, уксусной кислоты, непредельных жиров, глюкозы, крахмала, белков - в составе пищевых продуктов и косметических средств;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осуществлять поиск химической информации по названиям, идентификаторам, структурным формулам веществ;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Обучающийся получит возможность научиться: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 - 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 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- 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E910FA" w:rsidRDefault="00E910FA" w:rsidP="00E910F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E910FA" w:rsidRDefault="00E910FA" w:rsidP="00E910F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 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E910FA" w:rsidRDefault="00E910FA" w:rsidP="00E910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11 класс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Выпускник научится:</w:t>
      </w:r>
    </w:p>
    <w:p w:rsidR="00E910FA" w:rsidRDefault="00E910FA" w:rsidP="00E910FA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E910FA" w:rsidRDefault="00E910FA" w:rsidP="00E910FA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демонстрировать на примерах взаимосвязь между химией и другими естественными науками;</w:t>
      </w:r>
    </w:p>
    <w:p w:rsidR="00E910FA" w:rsidRDefault="00E910FA" w:rsidP="00E910FA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E910FA" w:rsidRDefault="00E910FA" w:rsidP="00E910FA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E910FA" w:rsidRDefault="00E910FA" w:rsidP="00E910FA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приводить примеры гидролиза солей в повседневной жизни человека;</w:t>
      </w:r>
    </w:p>
    <w:p w:rsidR="00E910FA" w:rsidRDefault="00E910FA" w:rsidP="00E910FA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приводить примеры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-восстановительных реакций в природе, производственных процессах и жизнедеятельности организмов;</w:t>
      </w:r>
    </w:p>
    <w:p w:rsidR="00E910FA" w:rsidRDefault="00E910FA" w:rsidP="00E910FA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приводить примеры химических реакций, раскрывающих общие химические свойства простых веществ - металлов и неметаллов;</w:t>
      </w:r>
    </w:p>
    <w:p w:rsidR="00E910FA" w:rsidRDefault="00E910FA" w:rsidP="00E910FA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владеть правилами и приемами безопасной работы с химическими веществами и лабораторным оборудованием;</w:t>
      </w:r>
    </w:p>
    <w:p w:rsidR="00E910FA" w:rsidRDefault="00E910FA" w:rsidP="00E910FA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E910FA" w:rsidRDefault="00E910FA" w:rsidP="00E910FA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естественнонаучной корректности в целях выявления ошибочных суждений и формирования собственной позиции;</w:t>
      </w:r>
    </w:p>
    <w:p w:rsidR="00E910FA" w:rsidRDefault="00E910FA" w:rsidP="00E910FA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Выпускник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получит возможность научиться:</w:t>
      </w:r>
    </w:p>
    <w:p w:rsidR="00E910FA" w:rsidRDefault="00E910FA" w:rsidP="00E910FA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E910FA" w:rsidRDefault="00E910FA" w:rsidP="00E910FA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объяснять природу и способы образования химической связи: ковалентной (полярной, неполярной), ионной, металлической, водородной - с целью определения химической активности веществ;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 класс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Введение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Появление и развитие органической химии как науки. Предмет органической химии. Место и значение органической химии в системе естественных наук.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1.    Строение и классификация органических соединений. Реакции в органической химии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Кратность химической связи. Зависимость свойств веществ от химического строения молекул. Изомерия и изомеры. Понятие о функциональной группе. Принципы классификации органических соединений. Систематическая международная номенклатура и принципы образования названий органических соединений. Типы химических реакций в органической химии.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  Углеводороды и их природные источники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Химия и энергетика. Природные источники углеводородов. Природный и попутный нефтяной газы, их состав и использование. Состав нефти и ее переработка. Нефтепродукты. Октановое число бензина. Охрана окружающей среды при нефтепереработке и транспортировке нефтепродуктов. Альтернативные источники энергии.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Алканы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Строение молекулы метана. Гомологический ряд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алканов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Гомологи. Номенклатура. Изомерия углеродного скелета. Закономерности изменения физических свойств. Химические свойства (на примере метана и этана): реакции замещения (галогенирование), дегидрирования как способы получения важнейших соединений в органическом синтезе. Горение метана как один из основных источников тепла в промышленности и быту. Нахождение в природе и применение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алканов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Понятие 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циклоалканах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Алкены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Строение молекулы этилена. Гомологический ряд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алкенов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Номенклатура. Изомерия углеродного скелета и положения кратной связи в молекуле. Химические свойства (на примере этилена): реакции присоединения (галогенирование, гидрирование, гидратация,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гидрогалогенирование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 как способ получения функциональных производных углеводородов, горения. Полимеризация этилена как основное направление его использования. Полиэтилен как крупнотоннажный продукт химического производства. Применение этилена.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Алкадиены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каучуки. Понятие об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алкадиенах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 углеводородах с двумя двойными связями. Полимеризация дивинила (бутадиена-1,3) как способ получения синтетического каучука. Натуральный и синтетический каучуки. Вулканизация каучука. Резина. Применение каучука и резины.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Алкины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Строение молекулы ацетилена. Гомологический ряд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алкинов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Номенклатура. Изомерия углеродного скелета и положения кратной связи в молекуле. Химические свойства (на примере ацетилена): реакции присоединения (галогенирование, гидрирование, гидратация,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гидрогалогенирование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 как способ получения полимеров 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других полезных продуктов. Горение ацетилена как источник высокотемпературного пламени для сварки и резки металлов. Применение ацетилена.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Арены. Бензол как представитель ароматических углеводородов. Строение молекулы бензола. Химические свойства: реакции замещения (галогенирование) как способ получения химических средств защиты растений, присоединения (гидрирование) как доказательство непредельного характера бензола. Реакция горения. Применение бензола.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3. Кислородсодержащие органические соединения и их природные источники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Спирты. Классификация, номенклатура, изомерия спиртов. Метанол и этанол как представители предельных одноатомных спиртов. Химические свойства (на примере метанола и этанола): взаимодействие с натрием как способ установления наличия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гидроксогруппы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реакция с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галогеноводородами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 способ получения растворителей, дегидратация как способ получения этилена. Реакция горения: спирты как топливо. Применение метанола и этанола. Физиологическое действие метанола и этанола на организм человека. Этиленгликоль и глицерин как представители предельных многоатомных спиртов. Качественная реакция на многоатомные спирты и ее применение для распознавания глицерина в составе косметических средств. Практическое применение этиленгликоля и глицерина.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Фенол. Строение молекулы фенола. Взаимное влияние атомов в молекуле фенола. Химические свойства: взаимодействие с натрием, гидроксидом натрия, бромом. Применение фенола.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Альдегиды.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Метаналь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(формальдегид)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этаналь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(ацетальдегид) как представители предельных альдегидов. Качественные реакции на карбонильную группу (реакция «серебряного зеркала», взаимодействие с гидроксидом меди (II) и их применение для обнаружения предельных альдегидов в промышленных сточных водах. Токсичность альдегидов. Применение формальдегида и ацетальдегида.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Карбоновые кислоты. Уксусная кислота как представитель предельных одноосновных карбоновых кислот. Химические свойства (на примере уксусной кислоты): реакции с металлами, основными оксидами, основаниями и солями как подтверждение сходства с неорганическими кислотами. Реакция этерификации как способ получения сложных эфиров. Применение уксусной кислоты. Представление о высших карбоновых кислотах.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Сложные эфиры и жиры. Сложные эфиры как продукты взаимодействия карбоновых кислот со спиртами. Применение сложных эфиров в пищевой и парфюмерной промышленности. Жиры как сложные эфиры глицерина и высших карбоновых кислот. Растительные и животные жиры, их состав. Распознавание растительных жиров на основании их непредельного характера. Применение жиров. Гидролиз или омыление жиров как способ промышленного получения солей высших карбоновых кислот.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Мылá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 соли высших карбоновых кислот. Моющие свойства мыла.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Углеводы. Классификация углеводов. Нахождение углеводов в природе. Глюкоза как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альдегидоспирт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 Брожение глюкозы. Сахароза. Гидролиз сахарозы. Крахмал и целлюлоза как биологические полимеры. Химические свойства крахмала и целлюлозы (гидролиз, качественная реакция с йодом на крахмал и ее применение для обнаружения крахмала в продуктах питания). Применение и биологическая роль углеводов. Понятие об искусственных волокнах на примере ацетатного волокна.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4.    Азотсодержащие соединения и их нахождение в живой природе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Амины. Первичные, вторичные, третичные амины. Классификация аминов по типу углеводородного радикала и числу аминогрупп в молекуле. Физические свойства аминов. Амины как органические основания: реакции с водой, кислотами. Реакция горения. Анилин как представитель ароматических аминов. Строение анилина. Причины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ослабления основных свойств анилина в сравнении с аминами предельного ряда. Химические свойства анилина: взаимодействие с кислотами, бромной водой, окисление.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Аминокислоты и белки. Состав и номенклатура. Аминокислоты как амфотерные органические соединения. Пептидная связь. Биологическое значение α-аминокислот. Области применения аминокислот. Белки как природные биополимеры. Состав и строение белков. Химические свойства белков: гидролиз, денатурация. Обнаружение белков при помощи качественных (цветных) реакций. Превращения белков пищи в организме. Биологические функции белков.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5.   Биологически активные органические соединения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Химия и здоровье. Лекарства, ферменты, витамины, гормоны, минеральные воды. Проблемы, связанные с применением лекарственных препаратов. Вредные привычки и факторы, разрушающие здоровье (курение, употребление алкоголя, наркомания). Рациональное питание. Пищевые добавки. Основы пищевой химии.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6.    Химия в повседневной жизни. Искусственные и синтетические полимеры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Химия в повседневной жизни. Моющие и чистящие средства. Средства борьбы с бытовыми насекомыми: репелленты, инсектициды. Средства личной гигиены и косметики. Правила безопасной работы с едкими, горючими и токсичными веществами, средствами бытовой химии.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Химия в строительстве. Цемент. Бетон. Подбор оптимальных строительных материалов в практической деятельности человека.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11 класс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Химия и жизнь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Научные методы познания в химии. Источники химической информации. Поиск информации по названиям, идентификаторам, структурным формулам. Моделирование химических процессов и явлений, химический анализ и синтез как методы научного познания.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Теоретические основы химии. Строение вещества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Современная модель строения атома. Электронная конфигурация атома. Основное и возбужденные состояния атомов. Классификация химических элементов (s-, p-, d-элементы). Особенности строения энергетических уровней атомов d-элементов. Периодическая система химических элементов Д.И. Менделеева. Физический смысл Периодического закона Д.И. Менделеева. Причины и закономерности изменения свойств элементов и их соединений по периодам и группам. Электронная природа химической связи.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Электроотрицательность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Виды химической связи (ковалентная, ионная, металлическая, водородная) и механизмы ее образования. 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типа кристаллической решетки. Причины многообразия веществ.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Химические реакции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Гомогенные и гетерогенные реакции. Скорость реакции, ее зависимость от различных факторов: природы реагирующих веществ, концентрации реагирующих веществ, температуры, площади реакционной поверхности, наличия катализатора. Роль катализаторов в природе и промышленном производстве.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оптимальных условий протекания химических процессов. Дисперсные системы. Понятие о коллоидах (золи, гели). Истинные растворы. Реакции в растворах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электролитов.рH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раствора как показатель кислотности среды. Гидролиз солей. Значение гидролиза в биологических обменных процессах.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-восстановительные реакции в природе, производственных процессах и жизнедеятельности организмов.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Вещества и их свойства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-восстановительные свойства простых веществ – металлов главных и побочных подгрупп (медь, железо) и неметаллов: водорода, кислорода, галогенов, серы, азота, фосфора, углерода, кремния. Коррозия металлов: виды коррозии, способы защиты металлов от коррозии. Электролиз растворов и расплавов. Применение электролиза в промышленности.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Химия и сельское хозяйство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Минеральные и органические удобрения. Средства защиты растений.</w:t>
      </w:r>
    </w:p>
    <w:p w:rsidR="00E910FA" w:rsidRDefault="00E910FA" w:rsidP="00E91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Химия и экология </w:t>
      </w:r>
    </w:p>
    <w:p w:rsidR="00E910FA" w:rsidRDefault="00E910FA" w:rsidP="00E910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Химическое загрязнение окружающей среды и его последствия. Охрана гидросферы, почвы, атмосферы, флоры и фауны от химического загрязнения.</w:t>
      </w:r>
    </w:p>
    <w:p w:rsidR="00903B88" w:rsidRDefault="00903B88"/>
    <w:sectPr w:rsidR="0090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E7EBD"/>
    <w:multiLevelType w:val="hybridMultilevel"/>
    <w:tmpl w:val="64CC6E32"/>
    <w:lvl w:ilvl="0" w:tplc="00000003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FA"/>
    <w:rsid w:val="00105B25"/>
    <w:rsid w:val="00903B88"/>
    <w:rsid w:val="00E9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99767-D2FA-41E1-9FD1-C4832B84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910FA"/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910FA"/>
    <w:pPr>
      <w:ind w:left="720"/>
      <w:contextualSpacing/>
    </w:pPr>
  </w:style>
  <w:style w:type="character" w:customStyle="1" w:styleId="a5">
    <w:name w:val="Перечень Знак"/>
    <w:link w:val="a"/>
    <w:locked/>
    <w:rsid w:val="00E910FA"/>
    <w:rPr>
      <w:rFonts w:ascii="Times New Roman" w:eastAsia="Calibri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5"/>
    <w:qFormat/>
    <w:rsid w:val="00E910FA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3827</Words>
  <Characters>21814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2021-01-09T08:13:00Z</dcterms:created>
  <dcterms:modified xsi:type="dcterms:W3CDTF">2021-01-09T08:13:00Z</dcterms:modified>
</cp:coreProperties>
</file>